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4FA" w:rsidRPr="003E14FA" w:rsidRDefault="003E14FA" w:rsidP="003E14FA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3E14FA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:rsidR="003E14FA" w:rsidRPr="003E14FA" w:rsidRDefault="003E14FA" w:rsidP="003E14FA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3E14FA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:rsidR="003E14FA" w:rsidRPr="003E14FA" w:rsidRDefault="003E14FA" w:rsidP="003E14FA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3E14FA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3E14FA" w:rsidRPr="003E14FA" w:rsidRDefault="003E14FA" w:rsidP="003E14FA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3E14FA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(ГБОУ СОШ № 4 Кусто)</w:t>
      </w:r>
    </w:p>
    <w:p w:rsidR="003E14FA" w:rsidRPr="003E14FA" w:rsidRDefault="003E14FA" w:rsidP="003E14FA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1"/>
        <w:gridCol w:w="4017"/>
        <w:gridCol w:w="177"/>
      </w:tblGrid>
      <w:tr w:rsidR="003E14FA" w:rsidRPr="003E14FA" w:rsidTr="000405C0">
        <w:trPr>
          <w:trHeight w:val="544"/>
        </w:trPr>
        <w:tc>
          <w:tcPr>
            <w:tcW w:w="9571" w:type="dxa"/>
            <w:gridSpan w:val="3"/>
            <w:vMerge w:val="restart"/>
          </w:tcPr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3E14FA" w:rsidRPr="003E14FA" w:rsidTr="000405C0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3E14FA" w:rsidRPr="003E14FA" w:rsidRDefault="003E14FA" w:rsidP="003E14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3E14F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:rsidR="003E14FA" w:rsidRPr="003E14FA" w:rsidRDefault="003E14FA" w:rsidP="003E14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E14F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:rsidR="003E14FA" w:rsidRPr="003E14FA" w:rsidRDefault="003E14FA" w:rsidP="003E14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E14F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:rsidR="003E14FA" w:rsidRPr="003E14FA" w:rsidRDefault="003E14FA" w:rsidP="003E14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E14F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30.08.2022 № 1)</w:t>
                  </w:r>
                </w:p>
              </w:tc>
              <w:tc>
                <w:tcPr>
                  <w:tcW w:w="5435" w:type="dxa"/>
                </w:tcPr>
                <w:p w:rsidR="003E14FA" w:rsidRPr="003E14FA" w:rsidRDefault="003E14FA" w:rsidP="003E14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3E14F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3E14FA" w:rsidRPr="003E14FA" w:rsidTr="000405C0">
              <w:trPr>
                <w:trHeight w:val="122"/>
              </w:trPr>
              <w:tc>
                <w:tcPr>
                  <w:tcW w:w="5118" w:type="dxa"/>
                  <w:vMerge/>
                </w:tcPr>
                <w:p w:rsidR="003E14FA" w:rsidRPr="003E14FA" w:rsidRDefault="003E14FA" w:rsidP="003E14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E14FA" w:rsidRPr="003E14FA" w:rsidRDefault="003E14FA" w:rsidP="003E14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E14F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:rsidR="003E14FA" w:rsidRPr="003E14FA" w:rsidRDefault="003E14FA" w:rsidP="003E14FA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E14F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 от 31.08.2022 № 31081</w:t>
                  </w:r>
                </w:p>
              </w:tc>
            </w:tr>
            <w:tr w:rsidR="003E14FA" w:rsidRPr="003E14FA" w:rsidTr="000405C0">
              <w:trPr>
                <w:trHeight w:val="122"/>
              </w:trPr>
              <w:tc>
                <w:tcPr>
                  <w:tcW w:w="5118" w:type="dxa"/>
                  <w:vMerge/>
                </w:tcPr>
                <w:p w:rsidR="003E14FA" w:rsidRPr="003E14FA" w:rsidRDefault="003E14FA" w:rsidP="003E14FA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E14FA" w:rsidRPr="003E14FA" w:rsidRDefault="003E14FA" w:rsidP="003E14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3E14FA" w:rsidRPr="003E14FA" w:rsidTr="000405C0">
              <w:trPr>
                <w:trHeight w:val="432"/>
              </w:trPr>
              <w:tc>
                <w:tcPr>
                  <w:tcW w:w="5118" w:type="dxa"/>
                </w:tcPr>
                <w:p w:rsidR="003E14FA" w:rsidRPr="003E14FA" w:rsidRDefault="003E14FA" w:rsidP="003E14FA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E14FA" w:rsidRPr="003E14FA" w:rsidRDefault="003E14FA" w:rsidP="003E14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3E14FA" w:rsidRPr="003E14FA" w:rsidRDefault="003E14FA" w:rsidP="003E14FA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E14FA" w:rsidRPr="003E14FA" w:rsidTr="000405C0">
        <w:trPr>
          <w:trHeight w:val="448"/>
        </w:trPr>
        <w:tc>
          <w:tcPr>
            <w:tcW w:w="9571" w:type="dxa"/>
            <w:gridSpan w:val="3"/>
            <w:vMerge/>
          </w:tcPr>
          <w:p w:rsidR="003E14FA" w:rsidRPr="003E14FA" w:rsidRDefault="003E14FA" w:rsidP="003E14FA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E14FA" w:rsidRPr="003E14FA" w:rsidTr="000405C0">
        <w:trPr>
          <w:trHeight w:val="448"/>
        </w:trPr>
        <w:tc>
          <w:tcPr>
            <w:tcW w:w="9571" w:type="dxa"/>
            <w:gridSpan w:val="3"/>
            <w:vMerge/>
          </w:tcPr>
          <w:p w:rsidR="003E14FA" w:rsidRPr="003E14FA" w:rsidRDefault="003E14FA" w:rsidP="003E14FA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E14FA" w:rsidRPr="003E14FA" w:rsidTr="000405C0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1134"/>
        </w:trPr>
        <w:tc>
          <w:tcPr>
            <w:tcW w:w="4589" w:type="dxa"/>
          </w:tcPr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E14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УЧТЕНО МНЕНИЕ</w:t>
            </w:r>
          </w:p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Совета родителей</w:t>
            </w:r>
          </w:p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E14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ГБОУ СОШ № 4 Кусто</w:t>
            </w:r>
          </w:p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E14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(протокол от 29.08.2022 № 1)</w:t>
            </w:r>
          </w:p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66" w:type="dxa"/>
          </w:tcPr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14FA" w:rsidRPr="003E14FA" w:rsidTr="000405C0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2005"/>
        </w:trPr>
        <w:tc>
          <w:tcPr>
            <w:tcW w:w="4589" w:type="dxa"/>
          </w:tcPr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E14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УЧТЕНО МНЕНИЕ</w:t>
            </w:r>
          </w:p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E14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Совета обучающихся</w:t>
            </w:r>
          </w:p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E14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ГБОУ СОШ № 4 Кусто</w:t>
            </w:r>
          </w:p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E14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(протокол от 29.08.2022 № 1) </w:t>
            </w:r>
          </w:p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66" w:type="dxa"/>
          </w:tcPr>
          <w:p w:rsidR="003E14FA" w:rsidRPr="003E14FA" w:rsidRDefault="003E14FA" w:rsidP="003E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3E14FA" w:rsidRPr="003E14FA" w:rsidRDefault="003E14FA" w:rsidP="003E14F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E14FA" w:rsidRDefault="003E14FA" w:rsidP="003E14FA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  <w:t>ПОЛОЖЕНИЕ О ФОРМИРОВАНИИ ФОНДА ОЦЕНОЧНЫХ СРЕДСТВ ДЛЯ ПРОВЕДЕНИЯ ТЕКУЩЕГО КОНТРОЛЯ УСПЕВАЕМОСТИ И ПРОМЕЖУТОЧНОЙ АТТЕСТАЦИИ ОБУЧАЮЩИХСЯ</w:t>
      </w:r>
    </w:p>
    <w:p w:rsidR="003E14FA" w:rsidRPr="003E14FA" w:rsidRDefault="003E14FA" w:rsidP="003E14FA">
      <w:pPr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</w:pPr>
      <w:bookmarkStart w:id="0" w:name="_GoBack"/>
      <w:bookmarkEnd w:id="0"/>
      <w:r w:rsidRPr="003E14FA"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  <w:br w:type="page"/>
      </w:r>
    </w:p>
    <w:p w:rsidR="0003130F" w:rsidRPr="0003130F" w:rsidRDefault="0003130F" w:rsidP="0003130F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</w:pPr>
      <w:r w:rsidRPr="0003130F"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  <w:lastRenderedPageBreak/>
        <w:t>Положение о формировании фонда оценочных средств для проведения текущего контроля успеваемости и промежуточной аттестации обучающихся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1.1. Положение о формировании фонда оценочных средств для проведения текущего контроля успеваемости и промежуточной аттестации обучающихся </w:t>
      </w:r>
      <w:r w:rsidR="00A5642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Г</w:t>
      </w:r>
      <w:r w:rsidRPr="0003130F">
        <w:rPr>
          <w:rFonts w:ascii="Georgia" w:eastAsia="Times New Roman" w:hAnsi="Georgia" w:cs="Times New Roman"/>
          <w:color w:val="0084A9"/>
          <w:sz w:val="24"/>
          <w:szCs w:val="24"/>
          <w:lang w:eastAsia="ru-RU"/>
        </w:rPr>
        <w:t>БОУ </w:t>
      </w:r>
      <w:r w:rsidR="00A5642E">
        <w:rPr>
          <w:rFonts w:ascii="Georgia" w:eastAsia="Times New Roman" w:hAnsi="Georgia" w:cs="Times New Roman"/>
          <w:color w:val="0084A9"/>
          <w:sz w:val="24"/>
          <w:szCs w:val="24"/>
          <w:lang w:eastAsia="ru-RU"/>
        </w:rPr>
        <w:t>СОШ № 4 Кусто</w:t>
      </w: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(Положение; Школа) разработано в соответствии с</w:t>
      </w:r>
      <w:r w:rsidR="00A5642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документами</w:t>
      </w: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:</w:t>
      </w:r>
    </w:p>
    <w:p w:rsidR="0003130F" w:rsidRPr="0003130F" w:rsidRDefault="0003130F" w:rsidP="008F224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Федеральным законом от 29.12.2012 № 273-ФЗ «Об образовании в Российской Федерации»;</w:t>
      </w:r>
    </w:p>
    <w:p w:rsidR="0003130F" w:rsidRPr="0003130F" w:rsidRDefault="0003130F" w:rsidP="008F224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Порядком организации и осуществления образовательной деятельности по основным общеобразовательным программам – образовательным программам начального общего, основного общего и среднего общего образования, утвержденным приказом </w:t>
      </w:r>
      <w:proofErr w:type="spellStart"/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Мин</w:t>
      </w:r>
      <w:r w:rsidR="00EF674B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просвещения</w:t>
      </w:r>
      <w:proofErr w:type="spellEnd"/>
      <w:r w:rsidR="00A5642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России</w:t>
      </w:r>
      <w:r w:rsidR="00EF674B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от 22</w:t>
      </w: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.0</w:t>
      </w:r>
      <w:r w:rsidR="00EF674B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3.2021 № 115</w:t>
      </w: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;</w:t>
      </w:r>
    </w:p>
    <w:p w:rsidR="0003130F" w:rsidRPr="0003130F" w:rsidRDefault="0003130F" w:rsidP="0003130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уставом школы;</w:t>
      </w:r>
    </w:p>
    <w:p w:rsidR="0003130F" w:rsidRPr="0003130F" w:rsidRDefault="0003130F" w:rsidP="008F224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Положением о формах, периодичности и порядке текущего контроля успеваемости и промежуточной аттестации обучающихся </w:t>
      </w:r>
      <w:r w:rsidR="00A5642E">
        <w:rPr>
          <w:rFonts w:ascii="Georgia" w:eastAsia="Times New Roman" w:hAnsi="Georgia" w:cs="Times New Roman"/>
          <w:color w:val="0084A9"/>
          <w:sz w:val="24"/>
          <w:szCs w:val="24"/>
          <w:lang w:eastAsia="ru-RU"/>
        </w:rPr>
        <w:t>ГБОУ СОШ № 4 Кусто</w:t>
      </w: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1.2. Настоящее Положение устанавливает порядок разработки, требования к структуре, содержанию и оформлению, а также процедуру согласования, утверждения и хранения фонда оценочных средств для контроля </w:t>
      </w:r>
      <w:proofErr w:type="spellStart"/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</w:t>
      </w:r>
      <w:r w:rsidR="00EF674B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формированности</w:t>
      </w:r>
      <w:proofErr w:type="spellEnd"/>
      <w:r w:rsidR="008F224C" w:rsidRPr="008F224C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</w:t>
      </w:r>
      <w:r w:rsidR="00EF674B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образовательных </w:t>
      </w: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результатов обучающихся по учебным предметам, курсам, модулям основных образовательных программ общего образования.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2. Задачи фонда оценочных средств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2.1. Фонд оценочных средств – часть основной образовательной программы СШ, которая обеспечивает функционирование внутренней системы оценки качества освоения обучающимися образовательных программ. Внутренняя оценка качества включает текущий контроль успеваемости, промежуточную и государственную итоговую аттестацию обучающихся.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2.1.1. Текущий контроль успеваемости осуществляется по учебным предметам, курсам, модулям. Данный вид контроля стимулирует у обучающихся стремление к систематической самостоятельной работе по изучению учебного предмета, курса, модуля. Предотвращает академическую неуспеваемость.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2.1.2. Промежуточная аттестация обучающихся по учебному предмету, курсу позволяет определить качество и уровень его освоения.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2.2. При помощи фонда оценочных средств осуществляется контроль освоения основных образовательных программ общего образования, в том числе адаптированных программ.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3. Организация работы с банком заданий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lastRenderedPageBreak/>
        <w:t>3.1. В целях повышения функциональной грамотности учителя обязаны использовать в учебной деятельности заданий для оценки функциональной грамотности из электронного банка, расположенного по адресу https://fg.resh.edu.ru/ (далее – электронным банк).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3.2. Подключение к электронному банку осуществляется в соответствии с Руководством пользователя, размещенным по адресу https://resh.edu.ru/instruction.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3.3. Учитель вправе выбрать</w:t>
      </w:r>
      <w:r w:rsidR="00A5642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,</w:t>
      </w: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каким способом он будет использовать задания из электронного банка в отношении конкретного класса и (или) обучающегося с учетом их уровня освоения образовательной программы и развития других навыков и компетенций.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3.4. Для того, чтобы направить ученику задание из электронного банка, учитель может создать «мероприятие» (диагностическую работу) в соответствии с руководством пользователя и назначить всех обучающихся, принимающих участие в диагностической работе. После этого надо направить каждому участнику любым доступным способом (например, по e-</w:t>
      </w:r>
      <w:proofErr w:type="spellStart"/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mail</w:t>
      </w:r>
      <w:proofErr w:type="spellEnd"/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 следующую информацию:</w:t>
      </w:r>
    </w:p>
    <w:p w:rsidR="0003130F" w:rsidRPr="0003130F" w:rsidRDefault="0003130F" w:rsidP="0003130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ссылку на «Электронный банк заданий для оценки функциональной грамотности» (https://fg.resh.edu.ru/);</w:t>
      </w:r>
    </w:p>
    <w:p w:rsidR="0003130F" w:rsidRPr="0003130F" w:rsidRDefault="0003130F" w:rsidP="0003130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код работы (отображен в файле с перечнем индивидуальных кодов доступа в колонке «Код работы»);</w:t>
      </w:r>
    </w:p>
    <w:p w:rsidR="0003130F" w:rsidRPr="0003130F" w:rsidRDefault="0003130F" w:rsidP="0003130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индивидуальный код участника (отображен в файле с перечнем индивидуальных кодов доступа в колонке «Индивидуальный код», в Системе используется как пароль участника мероприятия).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3.5. В процессе использования с электронным банком учитель обязан взаимодействовать с региональным (муниципальным</w:t>
      </w:r>
      <w:r w:rsidR="00A5642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, школьным</w:t>
      </w: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 координатором по вопросам формирования функциональной грамотности обучающихся, в том числе участвовать в мероприятиях, посвященных теме формирования функциональной грамотности обучающихся.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3.6. По итогам проведения диагностических мероприятий с использованием заданий из электронного банка за полугодие учитель готовит аналитическую справку и представляет ее заместителю директора по УВР.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4. Разработка фонда оценочных средств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4.1. Фонд оценочных средств разрабатывается по каждому предмету, курсу, который предусматривает проведение контроля.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4.2. Фонд оценочных средств по отдельному предмету состоит из комплектов контрольно-оценочных средств по каждому учебному предмету, курсу, модулю.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4.3. Общее руководство разработкой фонда оценочных средств осуществляет заместитель директора по учебно-воспитательной работе.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4.4. Ответственность за разработку комплектов контрольно-оценочных средств по учебному предмету, курсу, модулю несет руководитель школь</w:t>
      </w:r>
      <w:r w:rsidR="00A5642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ной предметной кафедры</w:t>
      </w: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lastRenderedPageBreak/>
        <w:t xml:space="preserve">4.5. Непосредственным исполнителем разработки комплекта контрольно-оценочных средств по учебному предмету, курсу является учитель. Комплект контрольно-оценочных средств может разрабатываться коллективом авторов по поручению руководителей школьных </w:t>
      </w:r>
      <w:r w:rsidR="00A5642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предметных кафедр</w:t>
      </w: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4.6. При составлении, согласовании и утверждении комплекта контрольно-оценочных средств должно быть обеспечено его соответствие:</w:t>
      </w:r>
    </w:p>
    <w:p w:rsidR="0003130F" w:rsidRPr="0003130F" w:rsidRDefault="0003130F" w:rsidP="00A5642E">
      <w:pPr>
        <w:spacing w:before="100" w:beforeAutospacing="1" w:after="100" w:afterAutospacing="1" w:line="240" w:lineRule="auto"/>
        <w:ind w:firstLine="708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ФГОС общего образования; основным образовательным программам и учебным планам; рабочим программам учебного предмета, курса;</w:t>
      </w:r>
    </w:p>
    <w:p w:rsidR="0003130F" w:rsidRPr="0003130F" w:rsidRDefault="0003130F" w:rsidP="00A5642E">
      <w:pPr>
        <w:spacing w:before="100" w:beforeAutospacing="1" w:after="100" w:afterAutospacing="1" w:line="240" w:lineRule="auto"/>
        <w:ind w:firstLine="708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образовательным технологиям, используемым в преподавании конкретного предмета, курса, модуля.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5. Структура и содержание фонда оценочных средств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5.1. Фонд оценочных средств должен быть разработан для оценки освоения основных образовательных программ, в том числе адаптированных, и являться действенным средством не только оценки, но и обучения.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5.2. Структурными элементами фонда оценочных средств являются комплекты контрольно-оценочных средств, разработанные по каждому учебному предмету, курсу, модулю, входящим в учебный план в соответствии с ФГОС общего образования.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5.3. Комплекты контрольно-оценочных средств по каждому учебному предмету, курсу, модулю включают в себя контрольно-оценочные материалы, позволяющие оценить знания, умения и навыки.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5.4. Материалы оформляются в виде приложений с заданиями.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6. Ответственность за разработку и хранение фонда оценочных средств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6.1. Печатный экземпляр комплекта контрольно-оценочных средств по учебному предмету хранится в составе рабочих программ учителей.</w:t>
      </w:r>
    </w:p>
    <w:p w:rsidR="0003130F" w:rsidRPr="0003130F" w:rsidRDefault="0003130F" w:rsidP="0003130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3130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6.2. Электронный вариант фонда оценочных средств предоставляется разработчиком заместителю директора по учебно-воспитательной работе и хранится в электронной базе данных.</w:t>
      </w:r>
    </w:p>
    <w:p w:rsidR="008F224C" w:rsidRPr="000D144E" w:rsidRDefault="008F224C" w:rsidP="008F224C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D144E">
        <w:rPr>
          <w:rFonts w:ascii="Georgia" w:eastAsia="Times New Roman" w:hAnsi="Georgia" w:cs="Times New Roman"/>
          <w:b/>
          <w:sz w:val="24"/>
          <w:szCs w:val="24"/>
          <w:lang w:eastAsia="ru-RU"/>
        </w:rPr>
        <w:t>7. Заключительные положения</w:t>
      </w:r>
    </w:p>
    <w:p w:rsidR="008F224C" w:rsidRPr="000D144E" w:rsidRDefault="008F224C" w:rsidP="008F224C">
      <w:pPr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D144E">
        <w:rPr>
          <w:rFonts w:ascii="Georgia" w:eastAsia="Times New Roman" w:hAnsi="Georgia" w:cs="Times New Roman"/>
          <w:sz w:val="24"/>
          <w:szCs w:val="24"/>
          <w:lang w:eastAsia="ru-RU"/>
        </w:rPr>
        <w:t>7.1. Настоящие Положение принимается Общим собранием работников Образовательного учреждения с учетом мнения совета родителей (законных представителей) несовершеннолетних обучающихся и совета обучающихся, и утверждается директором Образовательного учреждения.</w:t>
      </w:r>
    </w:p>
    <w:p w:rsidR="008F224C" w:rsidRPr="000D144E" w:rsidRDefault="008F224C" w:rsidP="008F224C">
      <w:pPr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D144E">
        <w:rPr>
          <w:rFonts w:ascii="Georgia" w:eastAsia="Times New Roman" w:hAnsi="Georgia" w:cs="Times New Roman"/>
          <w:sz w:val="24"/>
          <w:szCs w:val="24"/>
          <w:lang w:eastAsia="ru-RU"/>
        </w:rPr>
        <w:t>7.2. Изменения и дополнения в настоящее Положения принимаются Общим собранием работников Образовательного учреждения, с учетом мнения совета родителей (законных представителей) несовершеннолетних обучающихся и совета обучающихся, и утверждаются директором Образовательного учреждения.</w:t>
      </w:r>
    </w:p>
    <w:p w:rsidR="0060058A" w:rsidRDefault="000D144E" w:rsidP="0003130F">
      <w:hyperlink r:id="rId5" w:history="1">
        <w:r w:rsidR="0003130F" w:rsidRPr="0003130F">
          <w:rPr>
            <w:rFonts w:ascii="Georgia" w:eastAsia="Times New Roman" w:hAnsi="Georgia" w:cs="Times New Roman"/>
            <w:color w:val="0000FF"/>
            <w:sz w:val="24"/>
            <w:szCs w:val="24"/>
            <w:lang w:eastAsia="ru-RU"/>
          </w:rPr>
          <w:br/>
        </w:r>
      </w:hyperlink>
    </w:p>
    <w:sectPr w:rsidR="0060058A" w:rsidSect="003E14FA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EE3A79"/>
    <w:multiLevelType w:val="multilevel"/>
    <w:tmpl w:val="E286D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8613E6"/>
    <w:multiLevelType w:val="multilevel"/>
    <w:tmpl w:val="41F6D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919"/>
    <w:rsid w:val="0003130F"/>
    <w:rsid w:val="00033296"/>
    <w:rsid w:val="000D144E"/>
    <w:rsid w:val="001E0919"/>
    <w:rsid w:val="0028791E"/>
    <w:rsid w:val="003E14FA"/>
    <w:rsid w:val="008F224C"/>
    <w:rsid w:val="009A0A53"/>
    <w:rsid w:val="00A5642E"/>
    <w:rsid w:val="00D102F8"/>
    <w:rsid w:val="00EF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CB2439-FF67-4FDF-A01F-56BA96083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14FA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3E14FA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8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window.print()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Прокофьева</dc:creator>
  <cp:keywords/>
  <dc:description/>
  <cp:lastModifiedBy>Наталья Андреева</cp:lastModifiedBy>
  <cp:revision>4</cp:revision>
  <dcterms:created xsi:type="dcterms:W3CDTF">2023-08-24T13:23:00Z</dcterms:created>
  <dcterms:modified xsi:type="dcterms:W3CDTF">2024-01-19T11:38:00Z</dcterms:modified>
</cp:coreProperties>
</file>