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706692049"/>
        <w:docPartObj>
          <w:docPartGallery w:val="Cover Pages"/>
          <w:docPartUnique/>
        </w:docPartObj>
      </w:sdtPr>
      <w:sdtEndPr>
        <w:rPr>
          <w:rFonts w:ascii="Georgia" w:eastAsia="Times New Roman" w:hAnsi="Georgia" w:cs="Times New Roman"/>
          <w:b/>
          <w:bCs/>
          <w:sz w:val="25"/>
          <w:szCs w:val="25"/>
          <w:lang w:eastAsia="ru-RU"/>
        </w:rPr>
      </w:sdtEndPr>
      <w:sdtContent>
        <w:p w:rsidR="002F5263" w:rsidRPr="00471D64" w:rsidRDefault="002F5263" w:rsidP="002F5263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</w:pPr>
          <w:r>
            <w:t xml:space="preserve"> </w:t>
          </w:r>
          <w:r w:rsidRPr="00F20E64"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  <w:t>Госуд</w:t>
          </w:r>
          <w:r w:rsidRPr="00471D64"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  <w:t>арственное бюджетное общеобразовательное учреждение                                     средняя общеобразовательная школа № 4</w:t>
          </w:r>
        </w:p>
        <w:p w:rsidR="002F5263" w:rsidRPr="00471D64" w:rsidRDefault="002F5263" w:rsidP="002F5263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</w:pPr>
          <w:r w:rsidRPr="00471D64"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  <w:t>с углублённым изучением французского языка имени Жака-Ива Кусто</w:t>
          </w:r>
        </w:p>
        <w:p w:rsidR="002F5263" w:rsidRPr="00471D64" w:rsidRDefault="002F5263" w:rsidP="002F5263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</w:pPr>
          <w:r w:rsidRPr="00471D64"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  <w:t>Василеостровского района Санкт-Петербурга</w:t>
          </w:r>
        </w:p>
        <w:p w:rsidR="002F5263" w:rsidRPr="00471D64" w:rsidRDefault="002F5263" w:rsidP="002F5263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</w:pPr>
          <w:r w:rsidRPr="00471D64">
            <w:rPr>
              <w:rFonts w:ascii="Times New Roman" w:eastAsia="Times New Roman" w:hAnsi="Times New Roman" w:cs="Times New Roman"/>
              <w:b/>
              <w:sz w:val="26"/>
              <w:szCs w:val="26"/>
              <w:shd w:val="clear" w:color="auto" w:fill="FFFFFF"/>
              <w:lang w:eastAsia="ar-SA"/>
            </w:rPr>
            <w:t xml:space="preserve"> (ГБОУ СОШ № 4 Кусто)</w:t>
          </w:r>
        </w:p>
        <w:p w:rsidR="002F5263" w:rsidRPr="00471D64" w:rsidRDefault="002F5263" w:rsidP="002F5263">
          <w:pPr>
            <w:suppressAutoHyphens/>
            <w:spacing w:after="0" w:line="360" w:lineRule="auto"/>
            <w:jc w:val="center"/>
            <w:rPr>
              <w:rFonts w:ascii="Times New Roman" w:eastAsia="Times New Roman" w:hAnsi="Times New Roman" w:cs="Times New Roman"/>
              <w:i/>
              <w:sz w:val="26"/>
              <w:szCs w:val="26"/>
              <w:shd w:val="clear" w:color="auto" w:fill="FFFFFF"/>
              <w:lang w:eastAsia="ar-SA"/>
            </w:rPr>
          </w:pPr>
        </w:p>
        <w:tbl>
          <w:tblPr>
            <w:tblW w:w="0" w:type="auto"/>
            <w:tblLook w:val="04A0" w:firstRow="1" w:lastRow="0" w:firstColumn="1" w:lastColumn="0" w:noHBand="0" w:noVBand="1"/>
          </w:tblPr>
          <w:tblGrid>
            <w:gridCol w:w="5161"/>
            <w:gridCol w:w="4017"/>
            <w:gridCol w:w="177"/>
          </w:tblGrid>
          <w:tr w:rsidR="00471D64" w:rsidRPr="00471D64" w:rsidTr="000405C0">
            <w:trPr>
              <w:trHeight w:val="544"/>
            </w:trPr>
            <w:tc>
              <w:tcPr>
                <w:tcW w:w="9571" w:type="dxa"/>
                <w:gridSpan w:val="3"/>
                <w:vMerge w:val="restart"/>
              </w:tcPr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</w:p>
              <w:tbl>
                <w:tblPr>
                  <w:tblW w:w="10553" w:type="dxa"/>
                  <w:tblLook w:val="04A0" w:firstRow="1" w:lastRow="0" w:firstColumn="1" w:lastColumn="0" w:noHBand="0" w:noVBand="1"/>
                </w:tblPr>
                <w:tblGrid>
                  <w:gridCol w:w="5118"/>
                  <w:gridCol w:w="5435"/>
                </w:tblGrid>
                <w:tr w:rsidR="00471D64" w:rsidRPr="00471D64" w:rsidTr="000405C0">
                  <w:trPr>
                    <w:trHeight w:val="343"/>
                  </w:trPr>
                  <w:tc>
                    <w:tcPr>
                      <w:tcW w:w="5118" w:type="dxa"/>
                      <w:vMerge w:val="restart"/>
                    </w:tcPr>
                    <w:p w:rsidR="002F5263" w:rsidRPr="00471D64" w:rsidRDefault="002F5263" w:rsidP="000405C0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</w:pPr>
                      <w:r w:rsidRPr="00471D64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ПРИНЯТО</w:t>
                      </w:r>
                    </w:p>
                    <w:p w:rsidR="002F5263" w:rsidRPr="00471D64" w:rsidRDefault="002F5263" w:rsidP="000405C0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471D6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Общим собранием работников</w:t>
                      </w:r>
                    </w:p>
                    <w:p w:rsidR="002F5263" w:rsidRPr="00471D64" w:rsidRDefault="002F5263" w:rsidP="000405C0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471D6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ГБОУ СОШ № 4 Кусто</w:t>
                      </w:r>
                    </w:p>
                    <w:p w:rsidR="002F5263" w:rsidRPr="00471D64" w:rsidRDefault="002F5263" w:rsidP="000405C0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471D6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(протокол от 30.08.2022 № 1)</w:t>
                      </w:r>
                    </w:p>
                  </w:tc>
                  <w:tc>
                    <w:tcPr>
                      <w:tcW w:w="5435" w:type="dxa"/>
                    </w:tcPr>
                    <w:p w:rsidR="002F5263" w:rsidRPr="00471D64" w:rsidRDefault="002F5263" w:rsidP="000405C0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</w:pPr>
                      <w:r w:rsidRPr="00471D64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УТВЕРЖДЕНО</w:t>
                      </w:r>
                    </w:p>
                  </w:tc>
                </w:tr>
                <w:tr w:rsidR="00471D64" w:rsidRPr="00471D64" w:rsidTr="000405C0">
                  <w:trPr>
                    <w:trHeight w:val="122"/>
                  </w:trPr>
                  <w:tc>
                    <w:tcPr>
                      <w:tcW w:w="5118" w:type="dxa"/>
                      <w:vMerge/>
                    </w:tcPr>
                    <w:p w:rsidR="002F5263" w:rsidRPr="00471D64" w:rsidRDefault="002F5263" w:rsidP="000405C0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  <w:tc>
                    <w:tcPr>
                      <w:tcW w:w="5435" w:type="dxa"/>
                    </w:tcPr>
                    <w:p w:rsidR="002F5263" w:rsidRPr="00471D64" w:rsidRDefault="002F5263" w:rsidP="000405C0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471D6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приказом ГБОУ СОШ № 4 Кусто</w:t>
                      </w:r>
                    </w:p>
                    <w:p w:rsidR="002F5263" w:rsidRPr="00471D64" w:rsidRDefault="002F5263" w:rsidP="000405C0">
                      <w:pPr>
                        <w:spacing w:after="0" w:line="240" w:lineRule="auto"/>
                        <w:ind w:left="-108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471D64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 от 31.08.2022 № 31081</w:t>
                      </w:r>
                    </w:p>
                  </w:tc>
                </w:tr>
                <w:tr w:rsidR="00471D64" w:rsidRPr="00471D64" w:rsidTr="000405C0">
                  <w:trPr>
                    <w:trHeight w:val="122"/>
                  </w:trPr>
                  <w:tc>
                    <w:tcPr>
                      <w:tcW w:w="5118" w:type="dxa"/>
                      <w:vMerge/>
                    </w:tcPr>
                    <w:p w:rsidR="002F5263" w:rsidRPr="00471D64" w:rsidRDefault="002F5263" w:rsidP="000405C0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  <w:tc>
                    <w:tcPr>
                      <w:tcW w:w="5435" w:type="dxa"/>
                    </w:tcPr>
                    <w:p w:rsidR="002F5263" w:rsidRPr="00471D64" w:rsidRDefault="002F5263" w:rsidP="000405C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</w:tr>
                <w:tr w:rsidR="00471D64" w:rsidRPr="00471D64" w:rsidTr="000405C0">
                  <w:trPr>
                    <w:trHeight w:val="432"/>
                  </w:trPr>
                  <w:tc>
                    <w:tcPr>
                      <w:tcW w:w="5118" w:type="dxa"/>
                    </w:tcPr>
                    <w:p w:rsidR="002F5263" w:rsidRPr="00471D64" w:rsidRDefault="002F5263" w:rsidP="000405C0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  <w:tc>
                    <w:tcPr>
                      <w:tcW w:w="5435" w:type="dxa"/>
                    </w:tcPr>
                    <w:p w:rsidR="002F5263" w:rsidRPr="00471D64" w:rsidRDefault="002F5263" w:rsidP="000405C0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</w:tr>
              </w:tbl>
              <w:p w:rsidR="002F5263" w:rsidRPr="00471D64" w:rsidRDefault="002F5263" w:rsidP="000405C0">
                <w:pPr>
                  <w:spacing w:after="0" w:line="36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  <w:tr w:rsidR="00471D64" w:rsidRPr="00471D64" w:rsidTr="000405C0">
            <w:trPr>
              <w:trHeight w:val="448"/>
            </w:trPr>
            <w:tc>
              <w:tcPr>
                <w:tcW w:w="9571" w:type="dxa"/>
                <w:gridSpan w:val="3"/>
                <w:vMerge/>
              </w:tcPr>
              <w:p w:rsidR="002F5263" w:rsidRPr="00471D64" w:rsidRDefault="002F5263" w:rsidP="000405C0">
                <w:pPr>
                  <w:spacing w:after="0" w:line="36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  <w:tr w:rsidR="00471D64" w:rsidRPr="00471D64" w:rsidTr="000405C0">
            <w:trPr>
              <w:trHeight w:val="448"/>
            </w:trPr>
            <w:tc>
              <w:tcPr>
                <w:tcW w:w="9571" w:type="dxa"/>
                <w:gridSpan w:val="3"/>
                <w:vMerge/>
              </w:tcPr>
              <w:p w:rsidR="002F5263" w:rsidRPr="00471D64" w:rsidRDefault="002F5263" w:rsidP="000405C0">
                <w:pPr>
                  <w:spacing w:after="0" w:line="36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  <w:tr w:rsidR="00471D64" w:rsidRPr="00471D64" w:rsidTr="000405C0">
            <w:tblPrEx>
              <w:tblLook w:val="0000" w:firstRow="0" w:lastRow="0" w:firstColumn="0" w:lastColumn="0" w:noHBand="0" w:noVBand="0"/>
            </w:tblPrEx>
            <w:trPr>
              <w:gridAfter w:val="1"/>
              <w:wAfter w:w="216" w:type="dxa"/>
              <w:trHeight w:val="1134"/>
            </w:trPr>
            <w:tc>
              <w:tcPr>
                <w:tcW w:w="4589" w:type="dxa"/>
              </w:tcPr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 МНЕНИЕ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Совета родителей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(протокол от 29.08.2022 № 1)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  <w:tc>
              <w:tcPr>
                <w:tcW w:w="4766" w:type="dxa"/>
              </w:tcPr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</w:p>
            </w:tc>
          </w:tr>
          <w:tr w:rsidR="00471D64" w:rsidRPr="00471D64" w:rsidTr="000405C0">
            <w:tblPrEx>
              <w:tblLook w:val="0000" w:firstRow="0" w:lastRow="0" w:firstColumn="0" w:lastColumn="0" w:noHBand="0" w:noVBand="0"/>
            </w:tblPrEx>
            <w:trPr>
              <w:gridAfter w:val="1"/>
              <w:wAfter w:w="216" w:type="dxa"/>
              <w:trHeight w:val="2005"/>
            </w:trPr>
            <w:tc>
              <w:tcPr>
                <w:tcW w:w="4589" w:type="dxa"/>
              </w:tcPr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 МНЕНИЕ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Совета обучающихся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471D64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(протокол от 29.08.2022 № 1) </w:t>
                </w: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</w:p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  <w:tc>
              <w:tcPr>
                <w:tcW w:w="4766" w:type="dxa"/>
              </w:tcPr>
              <w:p w:rsidR="002F5263" w:rsidRPr="00471D64" w:rsidRDefault="002F5263" w:rsidP="000405C0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</w:tbl>
        <w:p w:rsidR="002F5263" w:rsidRPr="00471D64" w:rsidRDefault="002F5263" w:rsidP="002F5263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</w:p>
        <w:p w:rsidR="002F5263" w:rsidRPr="00471D64" w:rsidRDefault="002F5263" w:rsidP="002F5263">
          <w:pPr>
            <w:spacing w:after="0" w:line="240" w:lineRule="auto"/>
            <w:jc w:val="center"/>
            <w:rPr>
              <w:rFonts w:ascii="Times New Roman" w:eastAsia="Calibri" w:hAnsi="Times New Roman" w:cs="Times New Roman"/>
              <w:b/>
              <w:sz w:val="32"/>
              <w:szCs w:val="32"/>
              <w:lang w:eastAsia="ru-RU"/>
            </w:rPr>
          </w:pPr>
          <w:r w:rsidRPr="00471D64">
            <w:rPr>
              <w:rFonts w:ascii="Times New Roman" w:eastAsia="Calibri" w:hAnsi="Times New Roman" w:cs="Times New Roman"/>
              <w:b/>
              <w:sz w:val="32"/>
              <w:szCs w:val="32"/>
              <w:lang w:eastAsia="ru-RU"/>
            </w:rPr>
            <w:t>ПОЛОЖЕНИЕ О ФОРМАХ, ПЕРИОДИЧНОСТИ И ПОРЯДКЕ ТЕКУЩЕГО КОНТРОЛЯ УСПЕВАЕМОСТИ И ПРОМЕЖУТОЧНОЙ АТТЕСТАЦИИ ОБУЧАЮЩИХСЯ ПО ОСНОВНЫМ ОБЩЕОБРАЗОВАТЕЛЬНЫМ ПРОГРАММАМ</w:t>
          </w:r>
        </w:p>
        <w:p w:rsidR="002F5263" w:rsidRPr="00471D64" w:rsidRDefault="002F5263" w:rsidP="002F5263">
          <w:pPr>
            <w:rPr>
              <w:rFonts w:ascii="Georgia" w:eastAsia="Times New Roman" w:hAnsi="Georgia" w:cs="Times New Roman"/>
              <w:b/>
              <w:bCs/>
              <w:sz w:val="25"/>
              <w:szCs w:val="25"/>
              <w:lang w:eastAsia="ru-RU"/>
            </w:rPr>
          </w:pPr>
          <w:r w:rsidRPr="00471D64">
            <w:rPr>
              <w:rFonts w:ascii="Georgia" w:eastAsia="Times New Roman" w:hAnsi="Georgia" w:cs="Times New Roman"/>
              <w:b/>
              <w:bCs/>
              <w:sz w:val="25"/>
              <w:szCs w:val="25"/>
              <w:lang w:eastAsia="ru-RU"/>
            </w:rPr>
            <w:br w:type="page"/>
          </w:r>
        </w:p>
      </w:sdtContent>
    </w:sdt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274"/>
      </w:tblGrid>
      <w:tr w:rsidR="00471D64" w:rsidRPr="00471D64" w:rsidTr="00117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96A9E" w:rsidRPr="00471D64" w:rsidRDefault="00896A9E" w:rsidP="00896A9E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5"/>
                <w:szCs w:val="25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b/>
                <w:bCs/>
                <w:sz w:val="25"/>
                <w:szCs w:val="25"/>
                <w:lang w:eastAsia="ru-RU"/>
              </w:rPr>
              <w:t>Положение о формах, периодичности и порядке текущего контроля успеваемости и промежуточной аттестации обучающихся по основным общеобразовательным программам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1. Общие положения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1.1. Настоящее Положение о формах, периодичности и порядке текущего контроля успеваемости и промежуточной аттестации обучающихся в 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ГБОУ СОШ № 4 Кусто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 разработано в соответствии с Федеральным законом от 29.12.2012 № 273-ФЗ «Об образовании в Российской Федерации», Порядком организации и осуществления образовательной деятельности по основным общеобразовательным программам – образовательным программам начального общего, основного общего и среднего общего образования, утвержденным приказом Минпросвещения от 22.03.2021 № 115, и уставом 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ГБОУ СОШ № 4 Кусто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 (далее – школа).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1.2. Настоящее Положение определяет формы, периодичность, порядок текущего контроля успеваемости и промежуточной аттестации обучающихся школы по основным образовательным программам начального общего, основного общего и среднего общего образования, а также порядок ликвидации академической задолженности.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1.3. Текущий контроль успеваемости и результаты промежуточной аттестации являются частью системы внутренней системы оценки качества образования по направлению «качество образовательног</w:t>
            </w:r>
            <w:r w:rsidR="00B44C5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о процесса» и отражают динамику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индивидуальных образовательных достижений обучающихся в соответствии с планируемыми результатами освоения основной образовательной программы соответствующего уровня общего образования.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1.4. Текущий контроль успеваемости и промежуточная аттестация по отдельным частям учебного предмета или учебному предмету в целом, курсу, дисциплине (модулю) образовательной программы проводятся в рамках часов, отведенных учебным планом (индивидуальным учебным планом) на соответствующие части образовательной программы.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shd w:val="clear" w:color="auto" w:fill="EEEEEE"/>
                <w:lang w:eastAsia="ru-RU"/>
              </w:rPr>
              <w:br/>
            </w:r>
            <w:r w:rsidRPr="00471D64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2. Текущий контроль успеваемости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2.1. Текущий контроль успеваемости обучающихся – систематическая проверка образовательных (учебных) достижений обучающихся, проводимая педагогом в ходе осуществления образовательной деятельности в соответствии с образовательной программой и направленная на выстраивание максимально эффективного образовательного процесса в целях достижения планируемых результатов освоения основных общеобразовательных программ, предусмотренных федеральными государственными образовательными стандартами соответствующего уровня общего образования.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2.2. Текущий контроль успеваемости обучающихся осуществляется в целях:</w:t>
            </w:r>
          </w:p>
          <w:p w:rsidR="00896A9E" w:rsidRPr="00471D64" w:rsidRDefault="00896A9E" w:rsidP="00896A9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определения степени освоения обучающимися основной образовательной программы соответствующего уровня общего о</w:t>
            </w:r>
            <w:bookmarkStart w:id="0" w:name="_GoBack"/>
            <w:bookmarkEnd w:id="0"/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бразования в течение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учебного года по учебным предметам, курсам, дисциплинам (модулям) учебного плана образовательной программы;</w:t>
            </w:r>
          </w:p>
          <w:p w:rsidR="00896A9E" w:rsidRPr="00471D64" w:rsidRDefault="00896A9E" w:rsidP="00896A9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коррекции рабочих программ учебных предметов, курсов, дисциплин (модулей) в зависимости от анализа качества, темпа и особенностей освоения изученного материала;</w:t>
            </w:r>
          </w:p>
          <w:p w:rsidR="00896A9E" w:rsidRPr="00471D64" w:rsidRDefault="00896A9E" w:rsidP="00896A9E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предупреждения неуспеваемости.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2.3. Текущий контроль успеваемости проводится для всех обучающихся школы, за исключением лиц, осваивающих основную образовательную программу в форме самообразования или семейного образования либо обучающихся по не имеющей государственной аккредитации образовательной программе, зачисленных в школу для прохождения промежуточной и государственной итоговой аттестации.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2.4. Для обучающихся с ОВЗ, осваивающих основную образовательную программу основного общего образования по ФГОС ООО, утв. приказом Минпросвещения России от 31.05.2021 № 287, в школе создаются специальные условия проведения текущего контроля успеваемости и промежуточной аттестации с учетом здоровья обучающихся с ОВЗ, их особыми образовательными потребностями. Описание организации и содержания специальных условий указываются в подразделе с системой оценки достижения планируемых результатов освоения программы основного общего образования целевого раздела ООП ООО.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При выборе форм оценивания учитывается мнение родителей (законных представителей) обучающихся, пожелания обучающихся, состояние их здоровья и рекомендации ПМПК.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2.5. Текущий контроль успеваемости обучающихся осуществляется педагогическим работником, реализующим соответствующую часть образовательной программы, самостоятельно. Текущий контроль успеваемости осуществляется поурочно и (или) по темам в соответствии с тематическим планированием рабочей программы учебного предмета, курса, дисциплины (модуля) с учетом требований федерального государственного образовательного стандарта соответствующего уровня общего образования, индивидуальных особенностей обучающихся класса, содержанием образовательной программы, используемых образовательных технологий в формах:</w:t>
            </w:r>
          </w:p>
          <w:p w:rsidR="00896A9E" w:rsidRPr="00471D64" w:rsidRDefault="00896A9E" w:rsidP="00896A9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письменной работы (тест, диктант, изложение, сочинение, реферат, эссе, контрольные, проверочные, самостоятельные, лабораторные и практические работы);</w:t>
            </w:r>
          </w:p>
          <w:p w:rsidR="00896A9E" w:rsidRPr="00471D64" w:rsidRDefault="00896A9E" w:rsidP="00896A9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устного ответа, в том числе в форме опроса, защиты проекта, реферата или творческой работы, работы на семинаре, коллоквиуме, практикуме;</w:t>
            </w:r>
          </w:p>
          <w:p w:rsidR="00896A9E" w:rsidRPr="00471D64" w:rsidRDefault="00896A9E" w:rsidP="00896A9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диагностики образовательных достижений обучающихся (стартовой, промежуточной, итоговой);</w:t>
            </w:r>
          </w:p>
          <w:p w:rsidR="00896A9E" w:rsidRPr="00471D64" w:rsidRDefault="00896A9E" w:rsidP="00896A9E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иных формах, предусмотренных учебным планом (индивидуальным учебным планом).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2.6. Текущий контроль успеваемости обучающихся первого класса в течение учебного года осуществляется без балльного оценивания занятий обучающихся и домашних заданий. Основной формой текущего контроля успеваемости является мониторинг образовательных достижений обучающихся на выявление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индивидуальной динамики от начала учебного года к его концу с учетом личностных особенностей и индивидуальных достижений обучающегося за текущий и предыдущие периоды. Результаты и динамика образовательных достижений каждого обучающегося фиксируются педагогическим работником в листе индивидуальных достижений по учебному предмету.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2.7. Текущий контроль успеваемости во втором и последующих классах осуществляется по пятибалльной системе оценивания. Для письменных работ, результат прохождения которых фиксируется в баллах или иных значениях, разрабатывается шкала перерасчета полученного результата в отметку по пятибалльной шкале. Шкала перерасчета разрабатывается с учетом уровня сложности заданий, времени выполнения работы и иных характеристик письменной работы.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2.8. Отметки по установленным формам текущего контроля успеваемости обучающихся фиксируются педагогическим работником в 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электронном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журнале успеваемости 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ШИС «Нетскул»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в сроки и порядке, предусмотренные локальным нормативным актом школы. За сочинение, изложение и диктант с грамматическим заданием в журнал успеваемости выставляются две отметки: одна по учебному предмету 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«Русский язык»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а вторая по учебному предмету «Лите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ратурное чтение» («Литература»)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2.9. Текущий контроль успеваемости по итогам четверти осуществляется педагогическим работником, реализующим соответствующую часть образовательной программы, самостоятельно в форме письменной работы (тест, диктант, изложение, сочинение, комплексная или итоговая контрольная работа).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2.10. Педагогический работник, проводящий текущий контроль успеваемости, обеспечивает повторное написание письменной работы обучающимися, получившими неудовлетворительную оценку за четвертную письменную работу, и проведение текущего контроля успеваемости по итогам четверти для отсутствовавших ранее обучающихся.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2.11. В целях создания условий, отвечающих физиологическим особенностям учащихся, не допускается проведение текущего контроля успеваемости:</w:t>
            </w:r>
          </w:p>
          <w:p w:rsidR="00896A9E" w:rsidRPr="00471D64" w:rsidRDefault="00896A9E" w:rsidP="00896A9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 первый учебный день после каникул для всех обучающихся школы;</w:t>
            </w:r>
          </w:p>
          <w:p w:rsidR="00896A9E" w:rsidRPr="00471D64" w:rsidRDefault="00896A9E" w:rsidP="00896A9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 первый учебный день после длительного пропуска занятий для обучающихся, не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посещавших занятия по уважительной причине;</w:t>
            </w:r>
          </w:p>
          <w:p w:rsidR="00896A9E" w:rsidRPr="00471D64" w:rsidRDefault="00896A9E" w:rsidP="00896A9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 каждому учебному предмету в одной параллели классов чаще 1 раза в 2,5 недели. При этом объем учебного времени, затрачиваемого на проведение оценочных процедур, не должен превышать 10% от всего объема учебного времени, отводимого на изучение данного учебного предмета в данной параллели в текущем учебном году;</w:t>
            </w:r>
          </w:p>
          <w:p w:rsidR="00896A9E" w:rsidRPr="00471D64" w:rsidRDefault="004860A8" w:rsidP="00896A9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на первом и последнем бло</w:t>
            </w:r>
            <w:r w:rsidR="00896A9E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ках, за исключением учебных предметов,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 которым проводится не более 3х блоков</w:t>
            </w:r>
            <w:r w:rsidR="00896A9E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в 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месяц, причем этот бл</w:t>
            </w:r>
            <w:r w:rsidR="00896A9E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ок является первым или последним в расписании;</w:t>
            </w:r>
          </w:p>
          <w:p w:rsidR="00896A9E" w:rsidRPr="00471D64" w:rsidRDefault="00896A9E" w:rsidP="00896A9E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для обучающихся одного класса более одной оценочной процедуры в день.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2.12. Текущий контроль успеваемости обучающихся, нуждающихся в длительном лечении, для которых организовано освоение основных общеобразовательных программ на дому, осуществляют педагогические работники школы. Отметки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по установленным формам текущего контроля успеваемости обучающихся фиксируются в журнале обучения на дому.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2.13. Текущий контроль успеваемости обучающихся, нуждающихся в длительном лечении, для которых организовано освоение основных общеобразовательных программ в медицинской организации, осуществляется данной организацией. Результаты успеваемости подтверждаются справкой об обучении в медицинской организации и учитываются в порядке, предусмотренном локальным нормативным актом школы.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2.14. Текущий контроль успеваемости в рамках внеурочной деятельности определятся ее моделью, формой организации занятий и особенностями выбранного направления внеурочной деятельности в соответствии с рабочей программой курса внеурочной деятельности, основной образовательной программой соответствующего уровня общего образования.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Оценивание планируемых результатов внеурочной деятельности обучающихся осуществляется в порядке и на условиях, установленных локальным нормативным актом школы.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2.15. Отметки за четверть по каждому учебному предмету, курсу, дисциплине (модулю) и иным видам учебной деятельности, предусмотренных учебным планом, определяются как среднее арифметическое текущего контроля успеваемости, включая четвертную письменную работу, и выставляются всем обучающимся школы в журнал успеваемости целыми числами в соответствии с правилами математического округления.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2.16. Обучающимся, пропустившим по уважительной причине, подтвержденной соот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ветствующими документами, более 50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процентов учебного времени, отметка за четверть не выставляется или выставляется на основе результатов письменной работы или устного ответа педагогическому работнику в формах, предусмотренных для текущего контроля успеваемости, по пропущенному материалу, а также результатов четвертной письменной работы.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3. Промежуточная аттестация обучающихся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3.1. Промежуточная аттестация – установление уровня освоения основной образовательной программы общего образования соответствующего уровня, в том числе отдельной части или всего объема учебного предмета, курса, дисциплины (модуля) образовательной программы.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3.2. Промежуточная аттестация обучающихся осуществляется в целях:</w:t>
            </w:r>
          </w:p>
          <w:p w:rsidR="00896A9E" w:rsidRPr="00471D64" w:rsidRDefault="00896A9E" w:rsidP="00896A9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объективного установления фактического уровня освоения образовательной программы и достижения результатов освоения основной образовательной программы;</w:t>
            </w:r>
          </w:p>
          <w:p w:rsidR="00896A9E" w:rsidRPr="00471D64" w:rsidRDefault="00896A9E" w:rsidP="00896A9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соотнесения результатов освоения образовательной программы с требованиями федеральных государственных образовательных стандартов соответствующего уровня общего образования;</w:t>
            </w:r>
          </w:p>
          <w:p w:rsidR="00896A9E" w:rsidRPr="00471D64" w:rsidRDefault="00896A9E" w:rsidP="00896A9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оценки достижений конкретного обучающегося, позволяющей выявить пробелы в освоении им образовательной программы и учитывать индивидуальные потребности обучающегося в образовании;</w:t>
            </w:r>
          </w:p>
          <w:p w:rsidR="00896A9E" w:rsidRPr="00471D64" w:rsidRDefault="00896A9E" w:rsidP="00896A9E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оценки динамики индивидуальных образовательных достижений.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3.3. Промежуточная аттестация проводится для всех обучающихся школы со второго класса.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3.4. Промежуточная аттестация проводится по итогам учебного года по каждому учебному предмету, курсу, дисциплине (модулю) и иным видам учебной деятельности, предусмотренным учебным планом.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3.5. Промежуточная аттестация обучающихся осуществляется педагогическим работником, реализующим соответствующую часть образовательной программы, самостоятельно в форме годовой письменной работы (тест, диктант, изложение, сочинение, комплексная или контрольная работа, защита проекта</w:t>
            </w:r>
            <w:r w:rsidR="004860A8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др.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) и годовой отметки по учебным предметам, курсам, дисциплинам (модулям) и иным видам учебной деятельности, предусмотренным учебным планом.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3.6. Промежуточная аттестация обучающихся осуществляется по пятибалльной системе оценивания. Для письменных работ, результат прохождения которых фиксируется в баллах или иных значениях,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u w:val="single"/>
                <w:lang w:eastAsia="ru-RU"/>
              </w:rPr>
              <w:t>разрабатывается шкала перерасчета полученного результата в отметку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по пятибалльной шкале. Шкала перерасчета разрабатывается с учетом уровня сложности заданий, времени выполнения работы и иных характеристик письменной работы.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3.7. Отметки за годовую письменную работу обучающихся фиксируются педагогическим работником в журнале успеваемости в сроки и порядке, предусмотренном локальным нормативным актом школы. За сочинение, изложение и диктант с грамматическим заданием в журнал успеваемости выставляются две отметки: одна по учебному предмету </w:t>
            </w:r>
            <w:r w:rsidR="00D057E2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«Русский язык»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а вторая по учебному предмету «Лите</w:t>
            </w:r>
            <w:r w:rsidR="00D057E2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ратурное чтение» («Литература»).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3.8. Педагогический работник, осуществляющий промежуточную аттестацию, обеспечивает повторное написание письменной работы обучающимися, получившими неудовлетворительную оценку за годовую письменную работу, и проведение промежуточной аттестации по итогам учебного года для отсутствовавших ранее обучающихся.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3.9. В целях создания условий, отвечающих физиологическим особенностям учащихся при промежуточной аттестации по учебным предметам, курсам, дисциплинам (модулям) и иным видам учебной деятельности, предусмотренным учебным планом, не допускается проведение промежуточной аттестации:</w:t>
            </w:r>
          </w:p>
          <w:p w:rsidR="00896A9E" w:rsidRPr="00471D64" w:rsidRDefault="00896A9E" w:rsidP="00896A9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 первый учебный день после каникул для всех обучающихся школы;</w:t>
            </w:r>
          </w:p>
          <w:p w:rsidR="00896A9E" w:rsidRPr="00471D64" w:rsidRDefault="00896A9E" w:rsidP="00896A9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 первый учебный день после длительного пропуска занятий для обучающихся, не</w:t>
            </w:r>
            <w:r w:rsidR="00D057E2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посещавших занятия по уважительной причине;</w:t>
            </w:r>
          </w:p>
          <w:p w:rsidR="00896A9E" w:rsidRPr="00471D64" w:rsidRDefault="00896A9E" w:rsidP="00896A9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по каждому учебному предмету в одной параллели классов чаще 1 раза в 2,5 недели. При этом объем учебного времени, затрачиваемого на проведение оценочных процедур, не должен превышать 10% от всего объема учебного времени, отводимого на изучение данного учебного предмета в данной параллели в текущем учебном году;</w:t>
            </w:r>
          </w:p>
          <w:p w:rsidR="00896A9E" w:rsidRPr="00471D64" w:rsidRDefault="00896A9E" w:rsidP="00896A9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на первом и последнем уроках, за исключением учебных предметов, по </w:t>
            </w:r>
            <w:r w:rsidR="00D057E2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которым проводится не более 1 бл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ока в </w:t>
            </w:r>
            <w:r w:rsidR="00D057E2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месяц, причем этот бл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ок является первым или последним в расписании;</w:t>
            </w:r>
          </w:p>
          <w:p w:rsidR="00896A9E" w:rsidRPr="00471D64" w:rsidRDefault="00896A9E" w:rsidP="00896A9E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для обучающихся одного класса более одной оценочной процедуры в день.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3.10. Промежуточную аттестацию обучающихся, нуждающихся в длительном лечении, для которых организовано освоение основных общеобразовательных программ на дому, осуществляют педагогические работники школы. Отметки по установленным формам промежуточной аттестации обучающихся фиксируются в журнале обучения на дому.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3.11. Промежуточная аттестация обучающихся, нуждающихся в длительном лечении, для которых организовано освоение основных общеобразовательных программ в медицинской организации, осуществляется данной организацией. Результаты успеваемости подтверждаются справкой об обучении в медицинской организации и учитываются в порядке, предусмотренном законодательством РФ и локальным нормативным актом школы.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3.12. Промежуточная аттестация в рамках внеурочной деятельности определятся ее моделью, формой организации занятий и особенностями выбранного направления внеурочной деятельности в соответствии с рабочей программой курса внеурочной деятельности, основной образовательной программой соответствующего уровня общего образования. Оценивание планируемых результатов внеурочной деятельности обучающихся осуществляется в порядке и на условиях, установленных локальным нормативным актом школы.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3.13. Годовые отметки по каждому учебному предмету, курсу, дисциплине (модулю) и иным видам учебной деятельности, предусмотренных учебным планом, определяются как среднее арифметическое четвертных отметок и отметки по результатам годовой письменной работы, выставляются всем обучающимся школы в журнал успеваемости целыми числами в соответствии с правилами математического округления.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3.14. Неудовлетворительная годовая отметка по учебному предмету, курсу, дисциплине (модулю) и иным видам учебной деятельности в журнал успеваемости не выставляется.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3.15. Неудовлетворительные результаты промежуточной аттестации по одному или нескольким учебным предметам, курсам, дисциплинам (модулям) и иным видам учебной деятельности, предусмотренным учебным планом, или непрохождение промежуточной аттестации при отсутствии уважительных причин признаются академической задолженностью.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3.16. При реализации образовательных программ, в том числе адаптированных, каждому обучающемуся, родителям (законным представителям) несовершеннолетнего обучающегося в течение всего периода обучения должен быть обеспечен доступ к результатам промежуточной и государственной итоговой аттестации обучающихся.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4. Промежуточная и государственная итоговая аттестация экстернов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4.1. Лица, осваивающие основную общеобразовательную программу соответствующего уровня общего образования в форме самообразования, семейного образования либо обучавшиеся по не имеющей государственной аккредитации образовательной программе, вправе пройти экстерном промежуточную и государственную итоговую аттестацию в школе.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4.2. Родители (законные представители) несовершеннолетних обучающихся вправе выбрать школу для прохождения аттестации на один учебный год, на весь период получения общего образования либо на период прохождения конкретной аттестации.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4.3. При прохождении аттестации экстерны пользуются академическими правами обучающихся по соответствующей образовательной программе, в том числе вправе принимать участие в олимпиаде школьников.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4.4. Сроки подачи заявления о прохождении промежуточной аттестации экстерном, а также порядок возникновения, изменения и прекращения образовательных отношений с экстернами устанавливается локальными нормативными актами школы.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4.5. Школа утверждает график прохождения промежуточной аттестации экстерном, который предварительно согласует с экстерном или его родителями (законными представителями). Промежуточная аттестации экстернов проводится по не более одному учебному предмету (курсу) в день.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4.6. До начала промежуточной аттестации экстерн может получить консультацию по вопросам, касающимся аттестации, в пределах двух академических часов в соответствии с графиком, утвержденным приказом о зачислении экстерна.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4.7. Экстерн имеет право на зачет результатов освоения учебных предметов, курсов, дисциплин (модулей), практики, дополнительных образовательных программ в иных организациях, осуществляющих образовательную деятельность, в порядке, предусмотренном законодательством РФ и локальным нормативным актом школы.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4.8. Промежуточная аттестация экстерна осуществляется педагогическим работником, реализующим соответствующую часть образовательной программы, самостоятельно в сроки и формах, установленных приказом о зачислении экстерна.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4.9. Результаты промежуточной аттестации экстернов фиксируются педагогическими работниками в протоколах, которые хранятся в </w:t>
            </w:r>
            <w:r w:rsidR="00D057E2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кабинете № 203 заместителя директора по УВР (Большой пр., д. 88)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вместе с письменными работами</w:t>
            </w:r>
            <w:r w:rsidR="00D057E2"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экстерна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4.10. На основании протокола проведения промежуточной аттестации экстерну выдается справка с результатами прохождения промежуточной аттестации по образовательной программе соответствующего уровня общего образования по форме согласно приложению к настоящему Положению.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4.11. Неудовлетворительные результаты промежуточной аттестации по одному или нескольким учебным предметам, курсам, дисциплинам (модулям) и иным видам учебной деятельности, предусмотренным учебным планом, или непрохождение промежуточной аттестации при отсутствии уважительных причин признаются академической задолженностью.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4.12. Обучающиеся по общеобразовательной программе в форме семейного образования, не ликвидировавшие в установленные сроки академической задолженности, продолжают получать образование в школе в соответствии с законодательством РФ и локальными нормативными актами школы.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4.13. Промежуточная и государственная итоговая аттестация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u w:val="single"/>
                <w:lang w:eastAsia="ru-RU"/>
              </w:rPr>
              <w:t>могут проводиться в течение одного учебного года, но не должны совпадать по срокам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4.14. Срок подачи заявления на зачисление в школу для прохождения государственной итоговой аттестации составляет:</w:t>
            </w:r>
          </w:p>
          <w:p w:rsidR="00896A9E" w:rsidRPr="00471D64" w:rsidRDefault="00896A9E" w:rsidP="00896A9E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по образовательным программам основного общего образования -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u w:val="single"/>
                <w:lang w:eastAsia="ru-RU"/>
              </w:rPr>
              <w:t>не менее чем за две недели до даты проведения итогового собеседования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 по русскому языку, но не позднее 1 марта;</w:t>
            </w:r>
          </w:p>
          <w:p w:rsidR="00896A9E" w:rsidRPr="00471D64" w:rsidRDefault="00896A9E" w:rsidP="00896A9E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по образовательным программам среднего общего образования -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u w:val="single"/>
                <w:lang w:eastAsia="ru-RU"/>
              </w:rPr>
              <w:t>не менее чем за две недели до проведения итогового сочинения (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изложения), но не позднее 1 февраля.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4.15. Экстерны допускаются к государственной итоговой аттестации по образовательным программам основного общего образования при условии получения на промежуточной аттестации отметок не ниже удовлетворительных, а также имеющие результат «зачет» за итоговое собеседование по русскому языку.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Экстерны допускаются к государственной итоговой аттестации по образовательным программам среднего общего образования при условии получения на промежуточной аттестации отметок не ниже удовлетворительных, а также имеющие результат «зачет» за итоговое сочинение (изложение).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4.16. Государственная итоговая аттестация экстернов осуществляется в порядке, установленном законодательством.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b/>
                <w:bCs/>
                <w:sz w:val="24"/>
                <w:szCs w:val="24"/>
                <w:lang w:eastAsia="ru-RU"/>
              </w:rPr>
              <w:t>5. Ликвидация академической задолженности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5.1. Обучающиеся и экстерны, имеющие академическую задолженность, вправе пройти промежуточную аттестацию по соответствующим учебному предмету, курсу, дисциплине (модулю) не более двух раз в сроки, определяемые приказом директора школы на основании решения педагогического совета, в пределах одного года с момента образования академической задолженности. В указанный период не включаются время болезни обучающегося.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5.2. Обучающиеся и экстерны обязаны ликвидировать академическую задолженность по учебным предметам, курсам, дисциплинам (модулям) в установленные  школой сроки.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 xml:space="preserve">5.3. Для проведения промежуточной аттестации во второй раз приказом директора школы создается комиссия, которая формируется по предметному </w:t>
            </w: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lastRenderedPageBreak/>
              <w:t>принципу из не менее трех педагогических работников, с учетом их занятости. Персональный состав комиссии утверждается приказом.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5.4. Ликвидация академической задолженности осуществляется в тех же формах, в которых была организована промежуточная аттестация.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5.5. Результаты ликвидации академической задолженности по соответствующему учебному предмету, курсу, дисциплине (модулю) оформляются протоколом комиссии.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Протоколы комиссии с результатами ликвидации академической задолженности обучающихся хранятся у заместителя директора по учебно-воспитательной работе. Протоколы комиссии с результатами ликвидации академической задолженности экстернов хранятся в личном деле экстерна вместе с письменными работами.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5.6. Положительные результаты ликвидации академической задолженности обучающихся фиксируются ответственным педагогическим работником в журнале успеваемости в порядке, предусмотренном настоящим Положением.</w:t>
            </w:r>
          </w:p>
          <w:p w:rsidR="00896A9E" w:rsidRPr="00471D64" w:rsidRDefault="00896A9E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5.7. Обучающиеся, не ликвидировавшие в установленные сроки академической задолженности с момента ее образования, по усмотрению их родителей (законных представителей) оставляются на повторное обучение, переводятся на обучение по адаптированным образовательным программам в соответствии с рекомендациями ПМПК либо на обучение по индивидуальному учебному плану.</w:t>
            </w:r>
          </w:p>
          <w:p w:rsidR="00C71913" w:rsidRPr="00471D64" w:rsidRDefault="00C71913" w:rsidP="00C71913">
            <w:pPr>
              <w:spacing w:before="100" w:beforeAutospacing="1" w:after="100" w:afterAutospacing="1" w:line="240" w:lineRule="auto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  <w:t>6. Заключительные положения</w:t>
            </w:r>
          </w:p>
          <w:p w:rsidR="00C71913" w:rsidRPr="00471D64" w:rsidRDefault="00C71913" w:rsidP="00C71913">
            <w:pPr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6.1. Настоящие Положение принимается Общим собранием работников Образовательного учреждения с учетом мнения совета родителей (законных представителей) несовершеннолетних обучающихся и совета обучающихся, и утверждается директором Образовательного учреждения.</w:t>
            </w:r>
          </w:p>
          <w:p w:rsidR="00C71913" w:rsidRPr="00471D64" w:rsidRDefault="00C71913" w:rsidP="00C71913">
            <w:pPr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6.2. Изменения и дополнения в настоящее Положения принимаются Общим собранием работников Образовательного учреждения, с учетом мнения совета родителей (законных представителей) несовершеннолетних обучающихся и совета обучающихся, и утверждаются директором Образовательного учреждения.</w:t>
            </w:r>
          </w:p>
          <w:p w:rsidR="00C71913" w:rsidRPr="00471D64" w:rsidRDefault="00C71913" w:rsidP="00896A9E">
            <w:pPr>
              <w:spacing w:before="100" w:beforeAutospacing="1" w:after="100" w:afterAutospacing="1" w:line="240" w:lineRule="auto"/>
              <w:jc w:val="both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  <w:p w:rsidR="00CA3F47" w:rsidRPr="00471D64" w:rsidRDefault="00CA3F47" w:rsidP="00896A9E">
            <w:pPr>
              <w:spacing w:after="0" w:line="240" w:lineRule="auto"/>
              <w:jc w:val="right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  <w:p w:rsidR="00CA3F47" w:rsidRPr="00471D64" w:rsidRDefault="00CA3F47" w:rsidP="00896A9E">
            <w:pPr>
              <w:spacing w:after="0" w:line="240" w:lineRule="auto"/>
              <w:jc w:val="right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  <w:p w:rsidR="00CA3F47" w:rsidRPr="00471D64" w:rsidRDefault="00CA3F47" w:rsidP="00896A9E">
            <w:pPr>
              <w:spacing w:after="0" w:line="240" w:lineRule="auto"/>
              <w:jc w:val="right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  <w:p w:rsidR="00CA3F47" w:rsidRPr="00471D64" w:rsidRDefault="00CA3F47" w:rsidP="00896A9E">
            <w:pPr>
              <w:spacing w:after="0" w:line="240" w:lineRule="auto"/>
              <w:jc w:val="right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  <w:p w:rsidR="00CA3F47" w:rsidRPr="00471D64" w:rsidRDefault="00CA3F47" w:rsidP="00896A9E">
            <w:pPr>
              <w:spacing w:after="0" w:line="240" w:lineRule="auto"/>
              <w:jc w:val="right"/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</w:pPr>
          </w:p>
          <w:p w:rsidR="00896A9E" w:rsidRPr="00471D64" w:rsidRDefault="00CA3F47" w:rsidP="00896A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7" w:history="1">
              <w:r w:rsidR="00896A9E" w:rsidRPr="00471D64">
                <w:rPr>
                  <w:rFonts w:ascii="Georgia" w:eastAsia="Times New Roman" w:hAnsi="Georgia" w:cs="Times New Roman"/>
                  <w:sz w:val="24"/>
                  <w:szCs w:val="24"/>
                  <w:lang w:eastAsia="ru-RU"/>
                </w:rPr>
                <w:br/>
              </w:r>
            </w:hyperlink>
          </w:p>
          <w:p w:rsidR="00896A9E" w:rsidRPr="00471D64" w:rsidRDefault="00896A9E" w:rsidP="00117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6A9E" w:rsidRPr="00471D64" w:rsidRDefault="00896A9E" w:rsidP="00117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1D64" w:rsidRPr="00471D64" w:rsidRDefault="00471D64" w:rsidP="00117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71D64" w:rsidRPr="00471D64" w:rsidRDefault="00471D64" w:rsidP="00117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17343" w:rsidRPr="00471D64" w:rsidRDefault="00117343" w:rsidP="00117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Приложение</w:t>
            </w: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к Положению о формах, периодичности</w:t>
            </w: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порядке текущего контроля успеваемости</w:t>
            </w: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промежуточной аттестации обучающихся</w:t>
            </w: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по основным общеобразовательным программам </w:t>
            </w:r>
          </w:p>
        </w:tc>
      </w:tr>
    </w:tbl>
    <w:p w:rsidR="00117343" w:rsidRPr="00117343" w:rsidRDefault="00117343" w:rsidP="0011734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17343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Форма справки с результатами прохождения промежуточной аттестации по образовательной программе соответствующего уровня общего образования </w:t>
      </w:r>
    </w:p>
    <w:p w:rsidR="00117343" w:rsidRPr="00471D64" w:rsidRDefault="00117343" w:rsidP="00B44C5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D6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Литвинчук Лариса Витальевна, 05.01.2010 г.р.</w:t>
      </w:r>
      <w:r w:rsidR="00121024" w:rsidRPr="00471D6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71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период с 19.01.2022 по 09.02.2022 прошел(а) промежуточную аттестацию за 2 триместр 5 класса по основной образовательной программ</w:t>
      </w:r>
      <w:r w:rsidR="00B44C58" w:rsidRPr="00471D64">
        <w:rPr>
          <w:rFonts w:ascii="Times New Roman" w:eastAsia="Times New Roman" w:hAnsi="Times New Roman" w:cs="Times New Roman"/>
          <w:sz w:val="24"/>
          <w:szCs w:val="24"/>
          <w:lang w:eastAsia="ru-RU"/>
        </w:rPr>
        <w:t>е основного общего образования ГБОУ СОШ № 4 Кусто:</w:t>
      </w:r>
    </w:p>
    <w:tbl>
      <w:tblPr>
        <w:tblW w:w="4800" w:type="pct"/>
        <w:tblInd w:w="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539"/>
        <w:gridCol w:w="3770"/>
        <w:gridCol w:w="981"/>
      </w:tblGrid>
      <w:tr w:rsidR="00471D64" w:rsidRPr="00471D64" w:rsidTr="00117343">
        <w:trPr>
          <w:tblHeader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 п/п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Учебный предмет, курс, дисциплина (модуль)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Форма промежуточной аттестации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Отметка </w:t>
            </w:r>
          </w:p>
        </w:tc>
      </w:tr>
      <w:tr w:rsidR="00471D64" w:rsidRPr="00471D64" w:rsidTr="00117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Контрольная работа: сочинение, изложение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471D64" w:rsidRPr="00471D64" w:rsidTr="00117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Иностранный язык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Контрольная работа: аудирование, письмо, чтение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</w:tr>
      <w:tr w:rsidR="00471D64" w:rsidRPr="00471D64" w:rsidTr="00117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География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Защита проекта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5 </w:t>
            </w:r>
          </w:p>
        </w:tc>
      </w:tr>
      <w:tr w:rsidR="00471D64" w:rsidRPr="00471D64" w:rsidTr="001173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&lt;…&gt;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 </w:t>
            </w:r>
          </w:p>
        </w:tc>
      </w:tr>
    </w:tbl>
    <w:p w:rsidR="00117343" w:rsidRPr="00471D64" w:rsidRDefault="00117343" w:rsidP="001173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1D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Академическая задолженность по учебным предметам, курсам, дисциплинам (модулям): отсутствует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85"/>
        <w:gridCol w:w="200"/>
        <w:gridCol w:w="2570"/>
      </w:tblGrid>
      <w:tr w:rsidR="00471D64" w:rsidRPr="00471D64" w:rsidTr="001173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117343" w:rsidRPr="00471D64" w:rsidRDefault="00117343" w:rsidP="00121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Директор </w:t>
            </w:r>
            <w:r w:rsidR="00121024"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ГБОУ СОШ</w:t>
            </w: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 </w:t>
            </w:r>
            <w:r w:rsidR="00121024"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Кусто</w:t>
            </w:r>
          </w:p>
        </w:tc>
        <w:tc>
          <w:tcPr>
            <w:tcW w:w="0" w:type="auto"/>
            <w:vAlign w:val="center"/>
            <w:hideMark/>
          </w:tcPr>
          <w:p w:rsidR="00117343" w:rsidRPr="00471D64" w:rsidRDefault="00117343" w:rsidP="00117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17343" w:rsidRPr="00471D64" w:rsidRDefault="00121024" w:rsidP="0011734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Т.Р. Берлина</w:t>
            </w:r>
            <w:r w:rsidR="00117343" w:rsidRPr="00471D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60058A" w:rsidRPr="00471D64" w:rsidRDefault="00471D64"/>
    <w:sectPr w:rsidR="0060058A" w:rsidRPr="00471D64" w:rsidSect="002F5263"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7B05" w:rsidRDefault="00BB7B05" w:rsidP="00B44C58">
      <w:pPr>
        <w:spacing w:after="0" w:line="240" w:lineRule="auto"/>
      </w:pPr>
      <w:r>
        <w:separator/>
      </w:r>
    </w:p>
  </w:endnote>
  <w:endnote w:type="continuationSeparator" w:id="0">
    <w:p w:rsidR="00BB7B05" w:rsidRDefault="00BB7B05" w:rsidP="00B44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80525"/>
      <w:docPartObj>
        <w:docPartGallery w:val="Page Numbers (Bottom of Page)"/>
        <w:docPartUnique/>
      </w:docPartObj>
    </w:sdtPr>
    <w:sdtEndPr/>
    <w:sdtContent>
      <w:p w:rsidR="00B44C58" w:rsidRDefault="00B44C5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1D64">
          <w:rPr>
            <w:noProof/>
          </w:rPr>
          <w:t>3</w:t>
        </w:r>
        <w:r>
          <w:fldChar w:fldCharType="end"/>
        </w:r>
      </w:p>
    </w:sdtContent>
  </w:sdt>
  <w:p w:rsidR="00B44C58" w:rsidRDefault="00B44C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7B05" w:rsidRDefault="00BB7B05" w:rsidP="00B44C58">
      <w:pPr>
        <w:spacing w:after="0" w:line="240" w:lineRule="auto"/>
      </w:pPr>
      <w:r>
        <w:separator/>
      </w:r>
    </w:p>
  </w:footnote>
  <w:footnote w:type="continuationSeparator" w:id="0">
    <w:p w:rsidR="00BB7B05" w:rsidRDefault="00BB7B05" w:rsidP="00B44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9113D"/>
    <w:multiLevelType w:val="multilevel"/>
    <w:tmpl w:val="E744A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E35E26"/>
    <w:multiLevelType w:val="multilevel"/>
    <w:tmpl w:val="20E08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E27565"/>
    <w:multiLevelType w:val="multilevel"/>
    <w:tmpl w:val="D270A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30207F1"/>
    <w:multiLevelType w:val="multilevel"/>
    <w:tmpl w:val="BA2EE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512FC8"/>
    <w:multiLevelType w:val="multilevel"/>
    <w:tmpl w:val="6BA88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7932CB"/>
    <w:multiLevelType w:val="multilevel"/>
    <w:tmpl w:val="8D4C4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51E"/>
    <w:rsid w:val="00117343"/>
    <w:rsid w:val="00121024"/>
    <w:rsid w:val="0028791E"/>
    <w:rsid w:val="002F5263"/>
    <w:rsid w:val="003513B5"/>
    <w:rsid w:val="00471D64"/>
    <w:rsid w:val="004860A8"/>
    <w:rsid w:val="0067451E"/>
    <w:rsid w:val="007200BD"/>
    <w:rsid w:val="00896A9E"/>
    <w:rsid w:val="009A0A53"/>
    <w:rsid w:val="00B051C7"/>
    <w:rsid w:val="00B44C58"/>
    <w:rsid w:val="00BB7B05"/>
    <w:rsid w:val="00C71913"/>
    <w:rsid w:val="00CA3F47"/>
    <w:rsid w:val="00D057E2"/>
    <w:rsid w:val="00D46BBC"/>
    <w:rsid w:val="00D4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D089D3-CB60-444D-A5B0-DAACE0207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4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44C58"/>
  </w:style>
  <w:style w:type="paragraph" w:styleId="a5">
    <w:name w:val="footer"/>
    <w:basedOn w:val="a"/>
    <w:link w:val="a6"/>
    <w:uiPriority w:val="99"/>
    <w:unhideWhenUsed/>
    <w:rsid w:val="00B44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44C58"/>
  </w:style>
  <w:style w:type="paragraph" w:styleId="a7">
    <w:name w:val="No Spacing"/>
    <w:link w:val="a8"/>
    <w:uiPriority w:val="1"/>
    <w:qFormat/>
    <w:rsid w:val="002F5263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2F5263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javascript:window.print(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3717</Words>
  <Characters>21187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Прокофьева</dc:creator>
  <cp:keywords/>
  <dc:description/>
  <cp:lastModifiedBy>Наталья Андреева</cp:lastModifiedBy>
  <cp:revision>5</cp:revision>
  <dcterms:created xsi:type="dcterms:W3CDTF">2023-08-24T13:26:00Z</dcterms:created>
  <dcterms:modified xsi:type="dcterms:W3CDTF">2024-01-19T11:23:00Z</dcterms:modified>
</cp:coreProperties>
</file>